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EEB" w14:textId="77777777" w:rsidR="00CC4338" w:rsidRPr="009D7ABC" w:rsidRDefault="00CC4338" w:rsidP="009D7ABC">
      <w:pPr>
        <w:jc w:val="center"/>
        <w:rPr>
          <w:b/>
          <w:bCs/>
          <w:u w:val="single"/>
        </w:rPr>
      </w:pPr>
    </w:p>
    <w:p w14:paraId="6413038B" w14:textId="359739CD" w:rsidR="00E243EC" w:rsidRPr="009D7ABC" w:rsidRDefault="00E243EC" w:rsidP="009D7ABC">
      <w:pPr>
        <w:jc w:val="center"/>
        <w:rPr>
          <w:b/>
          <w:bCs/>
          <w:sz w:val="28"/>
          <w:szCs w:val="28"/>
          <w:u w:val="single"/>
        </w:rPr>
      </w:pPr>
      <w:r w:rsidRPr="009D7ABC">
        <w:rPr>
          <w:b/>
          <w:bCs/>
          <w:sz w:val="28"/>
          <w:szCs w:val="28"/>
          <w:u w:val="single"/>
        </w:rPr>
        <w:t xml:space="preserve">Sanctuary </w:t>
      </w:r>
      <w:r w:rsidR="00C948DB" w:rsidRPr="009D7ABC">
        <w:rPr>
          <w:b/>
          <w:bCs/>
          <w:sz w:val="28"/>
          <w:szCs w:val="28"/>
          <w:u w:val="single"/>
        </w:rPr>
        <w:t xml:space="preserve">Restoration </w:t>
      </w:r>
      <w:r w:rsidRPr="009D7ABC">
        <w:rPr>
          <w:b/>
          <w:bCs/>
          <w:sz w:val="28"/>
          <w:szCs w:val="28"/>
          <w:u w:val="single"/>
        </w:rPr>
        <w:t>Update.  March 2</w:t>
      </w:r>
      <w:r w:rsidR="00810480" w:rsidRPr="009D7ABC">
        <w:rPr>
          <w:b/>
          <w:bCs/>
          <w:sz w:val="28"/>
          <w:szCs w:val="28"/>
          <w:u w:val="single"/>
        </w:rPr>
        <w:t>2</w:t>
      </w:r>
      <w:r w:rsidRPr="009D7ABC">
        <w:rPr>
          <w:b/>
          <w:bCs/>
          <w:sz w:val="28"/>
          <w:szCs w:val="28"/>
          <w:u w:val="single"/>
        </w:rPr>
        <w:t>,</w:t>
      </w:r>
      <w:r w:rsidR="00810480" w:rsidRPr="009D7ABC">
        <w:rPr>
          <w:b/>
          <w:bCs/>
          <w:sz w:val="28"/>
          <w:szCs w:val="28"/>
          <w:u w:val="single"/>
        </w:rPr>
        <w:t xml:space="preserve"> </w:t>
      </w:r>
      <w:r w:rsidRPr="009D7ABC">
        <w:rPr>
          <w:b/>
          <w:bCs/>
          <w:sz w:val="28"/>
          <w:szCs w:val="28"/>
          <w:u w:val="single"/>
        </w:rPr>
        <w:t>2023</w:t>
      </w:r>
    </w:p>
    <w:p w14:paraId="487BC5EF" w14:textId="70DBF117" w:rsidR="00E243EC" w:rsidRPr="00250147" w:rsidRDefault="00E243EC" w:rsidP="00E243EC">
      <w:pPr>
        <w:rPr>
          <w:sz w:val="28"/>
          <w:szCs w:val="28"/>
        </w:rPr>
      </w:pPr>
      <w:r w:rsidRPr="00250147">
        <w:rPr>
          <w:sz w:val="28"/>
          <w:szCs w:val="28"/>
        </w:rPr>
        <w:t xml:space="preserve">On </w:t>
      </w:r>
      <w:r w:rsidR="00C948DB" w:rsidRPr="00250147">
        <w:rPr>
          <w:sz w:val="28"/>
          <w:szCs w:val="28"/>
        </w:rPr>
        <w:t>March 1</w:t>
      </w:r>
      <w:r w:rsidRPr="00250147">
        <w:rPr>
          <w:sz w:val="28"/>
          <w:szCs w:val="28"/>
        </w:rPr>
        <w:t xml:space="preserve">, the </w:t>
      </w:r>
      <w:r w:rsidR="00C948DB" w:rsidRPr="00250147">
        <w:rPr>
          <w:sz w:val="28"/>
          <w:szCs w:val="28"/>
        </w:rPr>
        <w:t xml:space="preserve">State Historic Preservation Office (SHPO) board </w:t>
      </w:r>
      <w:r w:rsidR="00036F52">
        <w:rPr>
          <w:sz w:val="28"/>
          <w:szCs w:val="28"/>
        </w:rPr>
        <w:t xml:space="preserve">unanimously </w:t>
      </w:r>
      <w:r w:rsidR="00C948DB" w:rsidRPr="00250147">
        <w:rPr>
          <w:sz w:val="28"/>
          <w:szCs w:val="28"/>
        </w:rPr>
        <w:t xml:space="preserve">approved a </w:t>
      </w:r>
      <w:r w:rsidR="006C3CC9">
        <w:rPr>
          <w:sz w:val="28"/>
          <w:szCs w:val="28"/>
        </w:rPr>
        <w:t xml:space="preserve">matching </w:t>
      </w:r>
      <w:r w:rsidR="00C948DB" w:rsidRPr="00250147">
        <w:rPr>
          <w:sz w:val="28"/>
          <w:szCs w:val="28"/>
        </w:rPr>
        <w:t xml:space="preserve">grant to </w:t>
      </w:r>
      <w:r w:rsidRPr="00250147">
        <w:rPr>
          <w:sz w:val="28"/>
          <w:szCs w:val="28"/>
        </w:rPr>
        <w:t>First Church of Christ</w:t>
      </w:r>
      <w:r w:rsidR="00C948DB" w:rsidRPr="00250147">
        <w:rPr>
          <w:sz w:val="28"/>
          <w:szCs w:val="28"/>
        </w:rPr>
        <w:t xml:space="preserve">, Woodbridge </w:t>
      </w:r>
      <w:r w:rsidR="006C3CC9">
        <w:rPr>
          <w:sz w:val="28"/>
          <w:szCs w:val="28"/>
        </w:rPr>
        <w:t>of</w:t>
      </w:r>
      <w:r w:rsidR="00C948DB" w:rsidRPr="00250147">
        <w:rPr>
          <w:sz w:val="28"/>
          <w:szCs w:val="28"/>
        </w:rPr>
        <w:t xml:space="preserve"> </w:t>
      </w:r>
      <w:r w:rsidRPr="00250147">
        <w:rPr>
          <w:sz w:val="28"/>
          <w:szCs w:val="28"/>
        </w:rPr>
        <w:t>$1</w:t>
      </w:r>
      <w:r w:rsidR="00C948DB" w:rsidRPr="00250147">
        <w:rPr>
          <w:sz w:val="28"/>
          <w:szCs w:val="28"/>
        </w:rPr>
        <w:t>24</w:t>
      </w:r>
      <w:r w:rsidRPr="00250147">
        <w:rPr>
          <w:sz w:val="28"/>
          <w:szCs w:val="28"/>
        </w:rPr>
        <w:t xml:space="preserve">,000.00 </w:t>
      </w:r>
      <w:r w:rsidR="00250147">
        <w:rPr>
          <w:sz w:val="28"/>
          <w:szCs w:val="28"/>
        </w:rPr>
        <w:t>for the Phase II</w:t>
      </w:r>
      <w:r w:rsidRPr="00250147">
        <w:rPr>
          <w:sz w:val="28"/>
          <w:szCs w:val="28"/>
        </w:rPr>
        <w:t xml:space="preserve"> plaster repair and trompe l’oeil/grisaille decoration of the sanctuary</w:t>
      </w:r>
      <w:r w:rsidR="00036F52">
        <w:rPr>
          <w:sz w:val="28"/>
          <w:szCs w:val="28"/>
        </w:rPr>
        <w:t xml:space="preserve"> apse and </w:t>
      </w:r>
      <w:r w:rsidRPr="00250147">
        <w:rPr>
          <w:sz w:val="28"/>
          <w:szCs w:val="28"/>
        </w:rPr>
        <w:t>wall</w:t>
      </w:r>
      <w:r w:rsidR="00036F52">
        <w:rPr>
          <w:sz w:val="28"/>
          <w:szCs w:val="28"/>
        </w:rPr>
        <w:t xml:space="preserve">s, </w:t>
      </w:r>
      <w:r w:rsidR="006C3CC9">
        <w:rPr>
          <w:sz w:val="28"/>
          <w:szCs w:val="28"/>
        </w:rPr>
        <w:t xml:space="preserve">repair and painting of the pews, </w:t>
      </w:r>
      <w:r w:rsidR="00036F52">
        <w:rPr>
          <w:sz w:val="28"/>
          <w:szCs w:val="28"/>
        </w:rPr>
        <w:t xml:space="preserve">plaster repair and painting of the narthex and three stairwells, and the removal of old tiles and refinishing of the original fir floors and thresholds in the narthex.  </w:t>
      </w:r>
      <w:r w:rsidR="006C3CC9">
        <w:rPr>
          <w:sz w:val="28"/>
          <w:szCs w:val="28"/>
        </w:rPr>
        <w:t xml:space="preserve">The </w:t>
      </w:r>
      <w:r w:rsidRPr="00250147">
        <w:rPr>
          <w:sz w:val="28"/>
          <w:szCs w:val="28"/>
        </w:rPr>
        <w:t>John Canning Company of Cheshire, Connecticut</w:t>
      </w:r>
      <w:r w:rsidR="00036F52">
        <w:rPr>
          <w:sz w:val="28"/>
          <w:szCs w:val="28"/>
        </w:rPr>
        <w:t xml:space="preserve"> will </w:t>
      </w:r>
      <w:r w:rsidR="006C3CC9">
        <w:rPr>
          <w:sz w:val="28"/>
          <w:szCs w:val="28"/>
        </w:rPr>
        <w:t>undertake</w:t>
      </w:r>
      <w:r w:rsidR="00036F52">
        <w:rPr>
          <w:sz w:val="28"/>
          <w:szCs w:val="28"/>
        </w:rPr>
        <w:t xml:space="preserve"> the decorative work and will provide subcontractor oversight</w:t>
      </w:r>
      <w:r w:rsidR="006C3CC9">
        <w:rPr>
          <w:sz w:val="28"/>
          <w:szCs w:val="28"/>
        </w:rPr>
        <w:t xml:space="preserve"> for the non-decorative work</w:t>
      </w:r>
      <w:r w:rsidR="00036F52">
        <w:rPr>
          <w:sz w:val="28"/>
          <w:szCs w:val="28"/>
        </w:rPr>
        <w:t>.</w:t>
      </w:r>
      <w:r w:rsidRPr="00250147">
        <w:rPr>
          <w:sz w:val="28"/>
          <w:szCs w:val="28"/>
        </w:rPr>
        <w:t xml:space="preserve">  </w:t>
      </w:r>
      <w:r w:rsidR="00036F52">
        <w:rPr>
          <w:sz w:val="28"/>
          <w:szCs w:val="28"/>
        </w:rPr>
        <w:t xml:space="preserve">On the completion of the </w:t>
      </w:r>
      <w:r w:rsidR="006C3CC9">
        <w:rPr>
          <w:sz w:val="28"/>
          <w:szCs w:val="28"/>
        </w:rPr>
        <w:t>project</w:t>
      </w:r>
      <w:r w:rsidR="00036F52">
        <w:rPr>
          <w:sz w:val="28"/>
          <w:szCs w:val="28"/>
        </w:rPr>
        <w:t xml:space="preserve"> and receipt of the SHPO grant</w:t>
      </w:r>
      <w:r w:rsidR="006C3CC9">
        <w:rPr>
          <w:sz w:val="28"/>
          <w:szCs w:val="28"/>
        </w:rPr>
        <w:t xml:space="preserve"> money</w:t>
      </w:r>
      <w:r w:rsidR="00036F52">
        <w:rPr>
          <w:sz w:val="28"/>
          <w:szCs w:val="28"/>
        </w:rPr>
        <w:t>, a</w:t>
      </w:r>
      <w:r w:rsidRPr="00250147">
        <w:rPr>
          <w:sz w:val="28"/>
          <w:szCs w:val="28"/>
        </w:rPr>
        <w:t xml:space="preserve"> </w:t>
      </w:r>
      <w:r w:rsidR="00036F52">
        <w:rPr>
          <w:sz w:val="28"/>
          <w:szCs w:val="28"/>
        </w:rPr>
        <w:t>20-</w:t>
      </w:r>
      <w:r w:rsidRPr="00250147">
        <w:rPr>
          <w:sz w:val="28"/>
          <w:szCs w:val="28"/>
        </w:rPr>
        <w:t xml:space="preserve">year historic easement </w:t>
      </w:r>
      <w:r w:rsidR="006C3CC9">
        <w:rPr>
          <w:sz w:val="28"/>
          <w:szCs w:val="28"/>
        </w:rPr>
        <w:t xml:space="preserve">on the property </w:t>
      </w:r>
      <w:r w:rsidR="00036F52">
        <w:rPr>
          <w:sz w:val="28"/>
          <w:szCs w:val="28"/>
        </w:rPr>
        <w:t xml:space="preserve">must </w:t>
      </w:r>
      <w:r w:rsidRPr="00250147">
        <w:rPr>
          <w:sz w:val="28"/>
          <w:szCs w:val="28"/>
        </w:rPr>
        <w:t>be filed at the Town Hall.</w:t>
      </w:r>
    </w:p>
    <w:p w14:paraId="4EC8408B" w14:textId="2FF15DCC" w:rsidR="00FB62A1" w:rsidRDefault="006C3CC9" w:rsidP="00E243EC">
      <w:pPr>
        <w:rPr>
          <w:sz w:val="28"/>
          <w:szCs w:val="28"/>
        </w:rPr>
      </w:pPr>
      <w:r>
        <w:rPr>
          <w:sz w:val="28"/>
          <w:szCs w:val="28"/>
        </w:rPr>
        <w:t xml:space="preserve">A second grant </w:t>
      </w:r>
      <w:r w:rsidR="00CC4338">
        <w:rPr>
          <w:sz w:val="28"/>
          <w:szCs w:val="28"/>
        </w:rPr>
        <w:t xml:space="preserve">for the sanctuary restoration </w:t>
      </w:r>
      <w:r>
        <w:rPr>
          <w:sz w:val="28"/>
          <w:szCs w:val="28"/>
        </w:rPr>
        <w:t xml:space="preserve">from the Community Foundation for Greater New Haven for $12,000.00 </w:t>
      </w:r>
      <w:r w:rsidR="009855C1">
        <w:rPr>
          <w:sz w:val="28"/>
          <w:szCs w:val="28"/>
        </w:rPr>
        <w:t>wa</w:t>
      </w:r>
      <w:r>
        <w:rPr>
          <w:sz w:val="28"/>
          <w:szCs w:val="28"/>
        </w:rPr>
        <w:t xml:space="preserve">s </w:t>
      </w:r>
      <w:r w:rsidR="00CC4338">
        <w:rPr>
          <w:sz w:val="28"/>
          <w:szCs w:val="28"/>
        </w:rPr>
        <w:t xml:space="preserve">received by </w:t>
      </w:r>
      <w:r w:rsidR="00262BA6">
        <w:rPr>
          <w:sz w:val="28"/>
          <w:szCs w:val="28"/>
        </w:rPr>
        <w:t>the church on March 1</w:t>
      </w:r>
      <w:r>
        <w:rPr>
          <w:sz w:val="28"/>
          <w:szCs w:val="28"/>
        </w:rPr>
        <w:t xml:space="preserve">. </w:t>
      </w:r>
      <w:r w:rsidR="00193F57">
        <w:rPr>
          <w:sz w:val="28"/>
          <w:szCs w:val="28"/>
        </w:rPr>
        <w:t>Thank you CFFGNH!</w:t>
      </w:r>
    </w:p>
    <w:p w14:paraId="59E70CFB" w14:textId="1BBA56EC" w:rsidR="000B6988" w:rsidRDefault="00E243EC" w:rsidP="00E243EC">
      <w:pPr>
        <w:rPr>
          <w:sz w:val="28"/>
          <w:szCs w:val="28"/>
        </w:rPr>
      </w:pPr>
      <w:r w:rsidRPr="00250147">
        <w:rPr>
          <w:sz w:val="28"/>
          <w:szCs w:val="28"/>
        </w:rPr>
        <w:t xml:space="preserve">The estimated cost for </w:t>
      </w:r>
      <w:r w:rsidR="006C3CC9">
        <w:rPr>
          <w:sz w:val="28"/>
          <w:szCs w:val="28"/>
        </w:rPr>
        <w:t xml:space="preserve">this final phase of the work is </w:t>
      </w:r>
      <w:r w:rsidRPr="00250147">
        <w:rPr>
          <w:sz w:val="28"/>
          <w:szCs w:val="28"/>
        </w:rPr>
        <w:t>$24</w:t>
      </w:r>
      <w:r w:rsidR="00FB62A1">
        <w:rPr>
          <w:sz w:val="28"/>
          <w:szCs w:val="28"/>
        </w:rPr>
        <w:t>8</w:t>
      </w:r>
      <w:r w:rsidRPr="00250147">
        <w:rPr>
          <w:sz w:val="28"/>
          <w:szCs w:val="28"/>
        </w:rPr>
        <w:t>,</w:t>
      </w:r>
      <w:r w:rsidR="00FB62A1">
        <w:rPr>
          <w:sz w:val="28"/>
          <w:szCs w:val="28"/>
        </w:rPr>
        <w:t>065.00</w:t>
      </w:r>
      <w:r w:rsidRPr="00250147">
        <w:rPr>
          <w:sz w:val="28"/>
          <w:szCs w:val="28"/>
        </w:rPr>
        <w:t xml:space="preserve">.  </w:t>
      </w:r>
      <w:r w:rsidR="00FB62A1">
        <w:rPr>
          <w:sz w:val="28"/>
          <w:szCs w:val="28"/>
        </w:rPr>
        <w:t xml:space="preserve">With $136K in grants, </w:t>
      </w:r>
      <w:r w:rsidRPr="00250147">
        <w:rPr>
          <w:sz w:val="28"/>
          <w:szCs w:val="28"/>
        </w:rPr>
        <w:t>$</w:t>
      </w:r>
      <w:r w:rsidR="00A069AA">
        <w:rPr>
          <w:sz w:val="28"/>
          <w:szCs w:val="28"/>
        </w:rPr>
        <w:t xml:space="preserve">21K </w:t>
      </w:r>
      <w:r w:rsidRPr="00250147">
        <w:rPr>
          <w:sz w:val="28"/>
          <w:szCs w:val="28"/>
        </w:rPr>
        <w:t xml:space="preserve">already approved in the </w:t>
      </w:r>
      <w:r w:rsidR="00A069AA">
        <w:rPr>
          <w:sz w:val="28"/>
          <w:szCs w:val="28"/>
        </w:rPr>
        <w:t xml:space="preserve">FCCW </w:t>
      </w:r>
      <w:r w:rsidRPr="00250147">
        <w:rPr>
          <w:sz w:val="28"/>
          <w:szCs w:val="28"/>
        </w:rPr>
        <w:t>capital budget</w:t>
      </w:r>
      <w:r w:rsidR="00262BA6">
        <w:rPr>
          <w:sz w:val="28"/>
          <w:szCs w:val="28"/>
        </w:rPr>
        <w:t xml:space="preserve"> for routine upkeep</w:t>
      </w:r>
      <w:r w:rsidR="00CC4338">
        <w:rPr>
          <w:sz w:val="28"/>
          <w:szCs w:val="28"/>
        </w:rPr>
        <w:t xml:space="preserve"> in the meetinghouse</w:t>
      </w:r>
      <w:r w:rsidR="00A069AA">
        <w:rPr>
          <w:sz w:val="28"/>
          <w:szCs w:val="28"/>
        </w:rPr>
        <w:t>,</w:t>
      </w:r>
      <w:r w:rsidRPr="00250147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and </w:t>
      </w:r>
      <w:r w:rsidRPr="00250147">
        <w:rPr>
          <w:sz w:val="28"/>
          <w:szCs w:val="28"/>
        </w:rPr>
        <w:t>currently $2</w:t>
      </w:r>
      <w:r w:rsidR="00A069AA">
        <w:rPr>
          <w:sz w:val="28"/>
          <w:szCs w:val="28"/>
        </w:rPr>
        <w:t>3</w:t>
      </w:r>
      <w:r w:rsidRPr="00250147">
        <w:rPr>
          <w:sz w:val="28"/>
          <w:szCs w:val="28"/>
        </w:rPr>
        <w:t>,</w:t>
      </w:r>
      <w:r w:rsidR="00A069AA">
        <w:rPr>
          <w:sz w:val="28"/>
          <w:szCs w:val="28"/>
        </w:rPr>
        <w:t>7</w:t>
      </w:r>
      <w:r w:rsidRPr="00250147">
        <w:rPr>
          <w:sz w:val="28"/>
          <w:szCs w:val="28"/>
        </w:rPr>
        <w:t>00 in the Sanctuary Fund</w:t>
      </w:r>
      <w:r w:rsidR="00A069AA">
        <w:rPr>
          <w:sz w:val="28"/>
          <w:szCs w:val="28"/>
        </w:rPr>
        <w:t>, t</w:t>
      </w:r>
      <w:r w:rsidRPr="00250147">
        <w:rPr>
          <w:sz w:val="28"/>
          <w:szCs w:val="28"/>
        </w:rPr>
        <w:t xml:space="preserve">he </w:t>
      </w:r>
      <w:r w:rsidR="00A069AA">
        <w:rPr>
          <w:sz w:val="28"/>
          <w:szCs w:val="28"/>
        </w:rPr>
        <w:t>Sanctuary Committee will</w:t>
      </w:r>
      <w:r w:rsidRPr="00250147">
        <w:rPr>
          <w:sz w:val="28"/>
          <w:szCs w:val="28"/>
        </w:rPr>
        <w:t xml:space="preserve"> need to raise a further $</w:t>
      </w:r>
      <w:r w:rsidR="00A069AA">
        <w:rPr>
          <w:sz w:val="28"/>
          <w:szCs w:val="28"/>
        </w:rPr>
        <w:t>67,355</w:t>
      </w:r>
      <w:r w:rsidRPr="00250147">
        <w:rPr>
          <w:sz w:val="28"/>
          <w:szCs w:val="28"/>
        </w:rPr>
        <w:t xml:space="preserve"> to complete the entire repair and repainting of the sanctuary and narthex.</w:t>
      </w:r>
    </w:p>
    <w:p w14:paraId="3B07C7E7" w14:textId="41DEA2E1" w:rsidR="00E243EC" w:rsidRPr="00250147" w:rsidRDefault="009855C1" w:rsidP="00E243EC">
      <w:pPr>
        <w:rPr>
          <w:sz w:val="28"/>
          <w:szCs w:val="28"/>
        </w:rPr>
      </w:pPr>
      <w:r>
        <w:rPr>
          <w:sz w:val="28"/>
          <w:szCs w:val="28"/>
        </w:rPr>
        <w:t>A Woodbridge couple (non-church members) who generously supported the Phase I work have, again, offered a 1:1 match to the next $10,000.00 received in donations to the FCCW Sanctuary Fund</w:t>
      </w:r>
      <w:r w:rsidR="000B6988">
        <w:rPr>
          <w:sz w:val="28"/>
          <w:szCs w:val="28"/>
        </w:rPr>
        <w:t xml:space="preserve"> which </w:t>
      </w:r>
      <w:r>
        <w:rPr>
          <w:sz w:val="28"/>
          <w:szCs w:val="28"/>
        </w:rPr>
        <w:t xml:space="preserve">will double the value of those gifts. </w:t>
      </w:r>
      <w:r w:rsidR="00262BA6">
        <w:rPr>
          <w:sz w:val="28"/>
          <w:szCs w:val="28"/>
        </w:rPr>
        <w:t>A</w:t>
      </w:r>
      <w:r w:rsidR="000B6988">
        <w:rPr>
          <w:sz w:val="28"/>
          <w:szCs w:val="28"/>
        </w:rPr>
        <w:t xml:space="preserve">lthough </w:t>
      </w:r>
      <w:r w:rsidR="000B6988" w:rsidRPr="00250147">
        <w:rPr>
          <w:sz w:val="28"/>
          <w:szCs w:val="28"/>
        </w:rPr>
        <w:t>memorial gifts and donations to the Sanctuary Fund can be made at any time</w:t>
      </w:r>
      <w:r w:rsidR="00262BA6">
        <w:rPr>
          <w:sz w:val="28"/>
          <w:szCs w:val="28"/>
        </w:rPr>
        <w:t xml:space="preserve">, if this match </w:t>
      </w:r>
      <w:r w:rsidR="00CC4338">
        <w:rPr>
          <w:sz w:val="28"/>
          <w:szCs w:val="28"/>
        </w:rPr>
        <w:t xml:space="preserve">challenge </w:t>
      </w:r>
      <w:r w:rsidR="00262BA6">
        <w:rPr>
          <w:sz w:val="28"/>
          <w:szCs w:val="28"/>
        </w:rPr>
        <w:t>appeals to you, please contribute promptly</w:t>
      </w:r>
      <w:r w:rsidR="000B6988" w:rsidRPr="0025014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B6988">
        <w:rPr>
          <w:sz w:val="28"/>
          <w:szCs w:val="28"/>
        </w:rPr>
        <w:t xml:space="preserve">As with </w:t>
      </w:r>
      <w:r w:rsidR="00E243EC" w:rsidRPr="00250147">
        <w:rPr>
          <w:sz w:val="28"/>
          <w:szCs w:val="28"/>
        </w:rPr>
        <w:t xml:space="preserve">Phase </w:t>
      </w:r>
      <w:r w:rsidR="000B6988">
        <w:rPr>
          <w:sz w:val="28"/>
          <w:szCs w:val="28"/>
        </w:rPr>
        <w:t>I, it is expected that no</w:t>
      </w:r>
      <w:r w:rsidR="00E243EC" w:rsidRPr="00250147">
        <w:rPr>
          <w:sz w:val="28"/>
          <w:szCs w:val="28"/>
        </w:rPr>
        <w:t xml:space="preserve"> church operational or capital funds w</w:t>
      </w:r>
      <w:r w:rsidR="000B6988">
        <w:rPr>
          <w:sz w:val="28"/>
          <w:szCs w:val="28"/>
        </w:rPr>
        <w:t>ill be</w:t>
      </w:r>
      <w:r w:rsidR="00E243EC" w:rsidRPr="00250147">
        <w:rPr>
          <w:sz w:val="28"/>
          <w:szCs w:val="28"/>
        </w:rPr>
        <w:t xml:space="preserve"> used for the </w:t>
      </w:r>
      <w:r w:rsidR="000B6988">
        <w:rPr>
          <w:sz w:val="28"/>
          <w:szCs w:val="28"/>
        </w:rPr>
        <w:t>sanctuary restoration</w:t>
      </w:r>
      <w:r w:rsidR="00E243EC" w:rsidRPr="00250147">
        <w:rPr>
          <w:sz w:val="28"/>
          <w:szCs w:val="28"/>
        </w:rPr>
        <w:t>.</w:t>
      </w:r>
    </w:p>
    <w:p w14:paraId="1682E4E0" w14:textId="0A03C35D" w:rsidR="00E243EC" w:rsidRPr="00250147" w:rsidRDefault="00E243EC" w:rsidP="00E243EC">
      <w:pPr>
        <w:rPr>
          <w:sz w:val="28"/>
          <w:szCs w:val="28"/>
        </w:rPr>
      </w:pPr>
      <w:r w:rsidRPr="00250147">
        <w:rPr>
          <w:sz w:val="28"/>
          <w:szCs w:val="28"/>
        </w:rPr>
        <w:t>Comments and questions welcomed.</w:t>
      </w:r>
    </w:p>
    <w:p w14:paraId="36932EE1" w14:textId="77777777" w:rsidR="00E243EC" w:rsidRPr="00250147" w:rsidRDefault="00E243EC" w:rsidP="00E243EC">
      <w:pPr>
        <w:rPr>
          <w:sz w:val="28"/>
          <w:szCs w:val="28"/>
        </w:rPr>
      </w:pPr>
      <w:r w:rsidRPr="00250147">
        <w:rPr>
          <w:sz w:val="28"/>
          <w:szCs w:val="28"/>
        </w:rPr>
        <w:t>Respectfully submitted,</w:t>
      </w:r>
    </w:p>
    <w:p w14:paraId="7262A528" w14:textId="09D9AB58" w:rsidR="00E243EC" w:rsidRPr="00250147" w:rsidRDefault="00E243EC" w:rsidP="00E243EC">
      <w:pPr>
        <w:rPr>
          <w:sz w:val="28"/>
          <w:szCs w:val="28"/>
        </w:rPr>
      </w:pPr>
      <w:r w:rsidRPr="00250147">
        <w:rPr>
          <w:sz w:val="28"/>
          <w:szCs w:val="28"/>
        </w:rPr>
        <w:t>B. Joyce Simpson</w:t>
      </w:r>
      <w:r w:rsidR="00CC4338">
        <w:rPr>
          <w:sz w:val="28"/>
          <w:szCs w:val="28"/>
        </w:rPr>
        <w:t xml:space="preserve"> and </w:t>
      </w:r>
      <w:r w:rsidRPr="00250147">
        <w:rPr>
          <w:sz w:val="28"/>
          <w:szCs w:val="28"/>
        </w:rPr>
        <w:t>Al Jarvis</w:t>
      </w:r>
    </w:p>
    <w:p w14:paraId="3BF50676" w14:textId="192345E0" w:rsidR="00262BA6" w:rsidRDefault="00E243EC" w:rsidP="00E243EC">
      <w:pPr>
        <w:rPr>
          <w:sz w:val="28"/>
          <w:szCs w:val="28"/>
        </w:rPr>
      </w:pPr>
      <w:r w:rsidRPr="00810480">
        <w:rPr>
          <w:sz w:val="28"/>
          <w:szCs w:val="28"/>
        </w:rPr>
        <w:t>Quote of the month:</w:t>
      </w:r>
      <w:r w:rsidR="00810480" w:rsidRPr="00810480">
        <w:rPr>
          <w:sz w:val="28"/>
          <w:szCs w:val="28"/>
        </w:rPr>
        <w:t xml:space="preserve"> </w:t>
      </w:r>
      <w:r w:rsidR="00810480">
        <w:rPr>
          <w:sz w:val="28"/>
          <w:szCs w:val="28"/>
        </w:rPr>
        <w:t>“</w:t>
      </w:r>
      <w:r w:rsidR="00810480" w:rsidRPr="00810480">
        <w:rPr>
          <w:sz w:val="28"/>
          <w:szCs w:val="28"/>
        </w:rPr>
        <w:t xml:space="preserve">The trompe l’oeil is </w:t>
      </w:r>
      <w:r w:rsidR="00CC4338" w:rsidRPr="00810480">
        <w:rPr>
          <w:sz w:val="28"/>
          <w:szCs w:val="28"/>
        </w:rPr>
        <w:t>magnificent</w:t>
      </w:r>
      <w:r w:rsidR="00CC4338">
        <w:rPr>
          <w:sz w:val="28"/>
          <w:szCs w:val="28"/>
        </w:rPr>
        <w:t>.”</w:t>
      </w:r>
      <w:r w:rsidR="00810480">
        <w:rPr>
          <w:sz w:val="28"/>
          <w:szCs w:val="28"/>
        </w:rPr>
        <w:t xml:space="preserve">  </w:t>
      </w:r>
    </w:p>
    <w:p w14:paraId="720AFABB" w14:textId="793C67FB" w:rsidR="00262BA6" w:rsidRPr="00250147" w:rsidRDefault="009D7ABC" w:rsidP="00E243E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DA140" wp14:editId="70E1D780">
            <wp:simplePos x="0" y="0"/>
            <wp:positionH relativeFrom="column">
              <wp:posOffset>371475</wp:posOffset>
            </wp:positionH>
            <wp:positionV relativeFrom="paragraph">
              <wp:posOffset>44450</wp:posOffset>
            </wp:positionV>
            <wp:extent cx="5943600" cy="1713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BA6" w:rsidRPr="00250147" w:rsidSect="009D7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C"/>
    <w:rsid w:val="00036F52"/>
    <w:rsid w:val="000B6988"/>
    <w:rsid w:val="00193F57"/>
    <w:rsid w:val="00250147"/>
    <w:rsid w:val="00262BA6"/>
    <w:rsid w:val="00263C97"/>
    <w:rsid w:val="006C3CC9"/>
    <w:rsid w:val="00810480"/>
    <w:rsid w:val="009855C1"/>
    <w:rsid w:val="009D7ABC"/>
    <w:rsid w:val="00A069AA"/>
    <w:rsid w:val="00C948DB"/>
    <w:rsid w:val="00CC4338"/>
    <w:rsid w:val="00E243EC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8E21"/>
  <w15:chartTrackingRefBased/>
  <w15:docId w15:val="{721F3BEB-181E-495C-A8ED-5A6B7406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ED1100AA1A4FB85ED0ACE9F9DA75" ma:contentTypeVersion="10" ma:contentTypeDescription="Create a new document." ma:contentTypeScope="" ma:versionID="4b2ffb15a3635f19faf2f11f3efffb0a">
  <xsd:schema xmlns:xsd="http://www.w3.org/2001/XMLSchema" xmlns:xs="http://www.w3.org/2001/XMLSchema" xmlns:p="http://schemas.microsoft.com/office/2006/metadata/properties" xmlns:ns3="aeca22e0-8eea-4d49-a657-f708ec1f1186" targetNamespace="http://schemas.microsoft.com/office/2006/metadata/properties" ma:root="true" ma:fieldsID="0d0b90bd612749372e4bd800291044b4" ns3:_="">
    <xsd:import namespace="aeca22e0-8eea-4d49-a657-f708ec1f1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22e0-8eea-4d49-a657-f708ec1f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ca22e0-8eea-4d49-a657-f708ec1f1186" xsi:nil="true"/>
  </documentManagement>
</p:properties>
</file>

<file path=customXml/itemProps1.xml><?xml version="1.0" encoding="utf-8"?>
<ds:datastoreItem xmlns:ds="http://schemas.openxmlformats.org/officeDocument/2006/customXml" ds:itemID="{D202CDD2-619D-45AA-AC55-8785EDD4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22e0-8eea-4d49-a657-f708ec1f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041EC-D560-4D53-AA77-13EE90A3F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30511-A9A5-417C-82CC-8A8A09DB947E}">
  <ds:schemaRefs>
    <ds:schemaRef ds:uri="http://purl.org/dc/elements/1.1/"/>
    <ds:schemaRef ds:uri="http://schemas.microsoft.com/office/2006/metadata/properties"/>
    <ds:schemaRef ds:uri="aeca22e0-8eea-4d49-a657-f708ec1f11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Simpson</dc:creator>
  <cp:keywords/>
  <dc:description/>
  <cp:lastModifiedBy>Lisa Tartaglino - UCCW</cp:lastModifiedBy>
  <cp:revision>2</cp:revision>
  <dcterms:created xsi:type="dcterms:W3CDTF">2023-04-03T15:30:00Z</dcterms:created>
  <dcterms:modified xsi:type="dcterms:W3CDTF">2023-04-03T15:30:00Z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0x01010072E7ED1100AA1A4FB85ED0ACE9F9DA75</vt:lpwstr>
  </property>
</Properties>
</file>